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4627" w14:textId="77777777" w:rsidR="00A740C5" w:rsidRDefault="00A740C5" w:rsidP="00A740C5">
      <w:pPr>
        <w:pStyle w:val="JSKReferenceItem"/>
        <w:numPr>
          <w:ilvl w:val="0"/>
          <w:numId w:val="2"/>
        </w:numPr>
        <w:jc w:val="left"/>
        <w:rPr>
          <w:b/>
          <w:bCs/>
        </w:rPr>
      </w:pPr>
      <w:r w:rsidRPr="00E916A6">
        <w:rPr>
          <w:b/>
          <w:bCs/>
        </w:rPr>
        <w:t>Blue print Quarter life crisis</w:t>
      </w:r>
    </w:p>
    <w:p w14:paraId="70911ECE" w14:textId="77777777" w:rsidR="00A740C5" w:rsidRPr="00E916A6" w:rsidRDefault="00A740C5" w:rsidP="00A740C5">
      <w:pPr>
        <w:pStyle w:val="JSKReferenceItem"/>
        <w:numPr>
          <w:ilvl w:val="0"/>
          <w:numId w:val="0"/>
        </w:numPr>
        <w:jc w:val="left"/>
        <w:rPr>
          <w:b/>
          <w:bCs/>
        </w:rPr>
      </w:pPr>
    </w:p>
    <w:p w14:paraId="0A57C079" w14:textId="77777777" w:rsidR="00A740C5" w:rsidRDefault="00A740C5" w:rsidP="00A740C5">
      <w:pPr>
        <w:pStyle w:val="JSKReferenceItem"/>
        <w:numPr>
          <w:ilvl w:val="0"/>
          <w:numId w:val="0"/>
        </w:numPr>
        <w:ind w:left="432"/>
        <w:jc w:val="center"/>
      </w:pPr>
    </w:p>
    <w:tbl>
      <w:tblPr>
        <w:tblW w:w="7533" w:type="dxa"/>
        <w:tblInd w:w="782" w:type="dxa"/>
        <w:tblLayout w:type="fixed"/>
        <w:tblLook w:val="0000" w:firstRow="0" w:lastRow="0" w:firstColumn="0" w:lastColumn="0" w:noHBand="0" w:noVBand="0"/>
      </w:tblPr>
      <w:tblGrid>
        <w:gridCol w:w="3632"/>
        <w:gridCol w:w="1530"/>
        <w:gridCol w:w="1370"/>
        <w:gridCol w:w="1001"/>
      </w:tblGrid>
      <w:tr w:rsidR="00A740C5" w14:paraId="290074B6" w14:textId="77777777" w:rsidTr="00873285">
        <w:trPr>
          <w:trHeight w:val="345"/>
        </w:trPr>
        <w:tc>
          <w:tcPr>
            <w:tcW w:w="3632" w:type="dxa"/>
            <w:tcBorders>
              <w:top w:val="single" w:sz="4" w:space="0" w:color="000000"/>
              <w:bottom w:val="single" w:sz="4" w:space="0" w:color="000000"/>
            </w:tcBorders>
          </w:tcPr>
          <w:p w14:paraId="637F8A57" w14:textId="77777777" w:rsidR="00A740C5" w:rsidRPr="00AE7A32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842"/>
              <w:rPr>
                <w:b/>
                <w:bCs/>
                <w:color w:val="000000"/>
                <w:sz w:val="20"/>
                <w:szCs w:val="20"/>
              </w:rPr>
            </w:pPr>
            <w:r w:rsidRPr="00AE7A32">
              <w:rPr>
                <w:b/>
                <w:bCs/>
                <w:color w:val="000000"/>
                <w:sz w:val="20"/>
                <w:szCs w:val="20"/>
              </w:rPr>
              <w:t>Dimensi Dukungan Sosial</w:t>
            </w: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2EEB2823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5" w:lineRule="auto"/>
              <w:ind w:left="480" w:right="119"/>
              <w:jc w:val="center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Favorable</w:t>
            </w:r>
          </w:p>
        </w:tc>
        <w:tc>
          <w:tcPr>
            <w:tcW w:w="1370" w:type="dxa"/>
            <w:tcBorders>
              <w:top w:val="single" w:sz="4" w:space="0" w:color="000000"/>
              <w:bottom w:val="single" w:sz="4" w:space="0" w:color="000000"/>
            </w:tcBorders>
          </w:tcPr>
          <w:p w14:paraId="0E6F9C36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5" w:lineRule="auto"/>
              <w:ind w:left="117" w:right="133"/>
              <w:jc w:val="center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Unfavorable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</w:tcBorders>
          </w:tcPr>
          <w:p w14:paraId="6AC880C2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133" w:right="18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Jumlah</w:t>
            </w:r>
          </w:p>
        </w:tc>
      </w:tr>
      <w:tr w:rsidR="00A740C5" w14:paraId="05BAB4C2" w14:textId="77777777" w:rsidTr="00873285">
        <w:trPr>
          <w:trHeight w:val="288"/>
        </w:trPr>
        <w:tc>
          <w:tcPr>
            <w:tcW w:w="3632" w:type="dxa"/>
            <w:tcBorders>
              <w:top w:val="single" w:sz="4" w:space="0" w:color="000000"/>
            </w:tcBorders>
          </w:tcPr>
          <w:p w14:paraId="118A22B1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Bingung dalam menentukan keputusan</w:t>
            </w:r>
          </w:p>
        </w:tc>
        <w:tc>
          <w:tcPr>
            <w:tcW w:w="1530" w:type="dxa"/>
            <w:tcBorders>
              <w:top w:val="single" w:sz="4" w:space="0" w:color="000000"/>
            </w:tcBorders>
          </w:tcPr>
          <w:p w14:paraId="7B619918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370" w:type="dxa"/>
            <w:tcBorders>
              <w:top w:val="single" w:sz="4" w:space="0" w:color="000000"/>
            </w:tcBorders>
          </w:tcPr>
          <w:p w14:paraId="6A3B21C8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01" w:type="dxa"/>
            <w:tcBorders>
              <w:top w:val="single" w:sz="4" w:space="0" w:color="000000"/>
            </w:tcBorders>
          </w:tcPr>
          <w:p w14:paraId="798BDD6E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A740C5" w14:paraId="11201861" w14:textId="77777777" w:rsidTr="00873285">
        <w:trPr>
          <w:trHeight w:val="345"/>
        </w:trPr>
        <w:tc>
          <w:tcPr>
            <w:tcW w:w="3632" w:type="dxa"/>
          </w:tcPr>
          <w:p w14:paraId="66B52A40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Putus asa</w:t>
            </w:r>
          </w:p>
        </w:tc>
        <w:tc>
          <w:tcPr>
            <w:tcW w:w="1530" w:type="dxa"/>
          </w:tcPr>
          <w:p w14:paraId="4F22C6CB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7,9,11</w:t>
            </w:r>
          </w:p>
        </w:tc>
        <w:tc>
          <w:tcPr>
            <w:tcW w:w="1370" w:type="dxa"/>
          </w:tcPr>
          <w:p w14:paraId="04314905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14:paraId="71CAEE2D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A740C5" w14:paraId="1408BA17" w14:textId="77777777" w:rsidTr="00873285">
        <w:trPr>
          <w:trHeight w:val="344"/>
        </w:trPr>
        <w:tc>
          <w:tcPr>
            <w:tcW w:w="3632" w:type="dxa"/>
          </w:tcPr>
          <w:p w14:paraId="1754079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Penilaian diri yang negatif</w:t>
            </w:r>
          </w:p>
        </w:tc>
        <w:tc>
          <w:tcPr>
            <w:tcW w:w="1530" w:type="dxa"/>
          </w:tcPr>
          <w:p w14:paraId="0DB44191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13,15,17</w:t>
            </w:r>
          </w:p>
        </w:tc>
        <w:tc>
          <w:tcPr>
            <w:tcW w:w="1370" w:type="dxa"/>
          </w:tcPr>
          <w:p w14:paraId="57440801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01" w:type="dxa"/>
          </w:tcPr>
          <w:p w14:paraId="67F3EE45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A740C5" w14:paraId="3D44B8D9" w14:textId="77777777" w:rsidTr="00873285">
        <w:trPr>
          <w:trHeight w:val="401"/>
        </w:trPr>
        <w:tc>
          <w:tcPr>
            <w:tcW w:w="3632" w:type="dxa"/>
            <w:tcBorders>
              <w:bottom w:val="single" w:sz="4" w:space="0" w:color="000000"/>
            </w:tcBorders>
          </w:tcPr>
          <w:p w14:paraId="2DD7C2D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Terjebak dalam situasi yang sulit</w:t>
            </w:r>
          </w:p>
          <w:p w14:paraId="495AC50A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Cemas </w:t>
            </w:r>
          </w:p>
          <w:p w14:paraId="3A45F20A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Tertekan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28634892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19,21,23</w:t>
            </w:r>
          </w:p>
          <w:p w14:paraId="03E3C1D7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25,27,29</w:t>
            </w:r>
          </w:p>
          <w:p w14:paraId="538FFC71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31,33,35</w:t>
            </w:r>
          </w:p>
        </w:tc>
        <w:tc>
          <w:tcPr>
            <w:tcW w:w="1370" w:type="dxa"/>
            <w:tcBorders>
              <w:bottom w:val="single" w:sz="4" w:space="0" w:color="000000"/>
            </w:tcBorders>
          </w:tcPr>
          <w:p w14:paraId="55D462C0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14:paraId="4FDD4893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14:paraId="77360DA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bottom w:val="single" w:sz="4" w:space="0" w:color="000000"/>
            </w:tcBorders>
          </w:tcPr>
          <w:p w14:paraId="6FB6F990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14:paraId="5990FC2D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14:paraId="2A2735B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A740C5" w14:paraId="24F43514" w14:textId="77777777" w:rsidTr="00873285">
        <w:trPr>
          <w:trHeight w:val="345"/>
        </w:trPr>
        <w:tc>
          <w:tcPr>
            <w:tcW w:w="3632" w:type="dxa"/>
            <w:tcBorders>
              <w:top w:val="single" w:sz="4" w:space="0" w:color="000000"/>
              <w:bottom w:val="single" w:sz="4" w:space="0" w:color="000000"/>
            </w:tcBorders>
          </w:tcPr>
          <w:p w14:paraId="107430FB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5487BFFC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70" w:type="dxa"/>
            <w:tcBorders>
              <w:top w:val="single" w:sz="4" w:space="0" w:color="000000"/>
              <w:bottom w:val="single" w:sz="4" w:space="0" w:color="000000"/>
            </w:tcBorders>
          </w:tcPr>
          <w:p w14:paraId="76DD063A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</w:tcBorders>
          </w:tcPr>
          <w:p w14:paraId="1844DD8D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133" w:right="18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</w:tbl>
    <w:p w14:paraId="47A50559" w14:textId="77777777" w:rsidR="00A740C5" w:rsidRDefault="00A740C5" w:rsidP="00A740C5">
      <w:pPr>
        <w:pStyle w:val="JSKReferenceItem"/>
        <w:numPr>
          <w:ilvl w:val="0"/>
          <w:numId w:val="0"/>
        </w:numPr>
      </w:pPr>
    </w:p>
    <w:p w14:paraId="20CB134E" w14:textId="77777777" w:rsidR="00A740C5" w:rsidRDefault="00A740C5" w:rsidP="00A740C5">
      <w:pPr>
        <w:pStyle w:val="JSKReferenceItem"/>
        <w:numPr>
          <w:ilvl w:val="0"/>
          <w:numId w:val="0"/>
        </w:numPr>
        <w:ind w:left="432"/>
        <w:jc w:val="center"/>
      </w:pPr>
    </w:p>
    <w:p w14:paraId="29B0675C" w14:textId="77777777" w:rsidR="00A740C5" w:rsidRDefault="00A740C5" w:rsidP="00A740C5">
      <w:pPr>
        <w:pStyle w:val="JSKReferenceItem"/>
        <w:numPr>
          <w:ilvl w:val="0"/>
          <w:numId w:val="0"/>
        </w:numPr>
        <w:ind w:left="432"/>
        <w:jc w:val="center"/>
      </w:pPr>
    </w:p>
    <w:p w14:paraId="6F7A0DF5" w14:textId="77777777" w:rsidR="00A740C5" w:rsidRDefault="00A740C5" w:rsidP="00A740C5">
      <w:pPr>
        <w:pStyle w:val="JSKReferenceItem"/>
        <w:numPr>
          <w:ilvl w:val="0"/>
          <w:numId w:val="2"/>
        </w:numPr>
        <w:rPr>
          <w:b/>
          <w:bCs/>
        </w:rPr>
      </w:pPr>
      <w:r w:rsidRPr="00D3373C">
        <w:rPr>
          <w:b/>
          <w:bCs/>
        </w:rPr>
        <w:t>Blue Print Dukungan Sosial</w:t>
      </w:r>
    </w:p>
    <w:p w14:paraId="38767288" w14:textId="77777777" w:rsidR="00A740C5" w:rsidRDefault="00A740C5" w:rsidP="00A740C5">
      <w:pPr>
        <w:pStyle w:val="JSKReferenceItem"/>
        <w:numPr>
          <w:ilvl w:val="0"/>
          <w:numId w:val="0"/>
        </w:numPr>
        <w:ind w:left="792"/>
        <w:rPr>
          <w:b/>
          <w:bCs/>
        </w:rPr>
      </w:pPr>
    </w:p>
    <w:tbl>
      <w:tblPr>
        <w:tblW w:w="7533" w:type="dxa"/>
        <w:tblInd w:w="782" w:type="dxa"/>
        <w:tblLayout w:type="fixed"/>
        <w:tblLook w:val="0000" w:firstRow="0" w:lastRow="0" w:firstColumn="0" w:lastColumn="0" w:noHBand="0" w:noVBand="0"/>
      </w:tblPr>
      <w:tblGrid>
        <w:gridCol w:w="3632"/>
        <w:gridCol w:w="1530"/>
        <w:gridCol w:w="1370"/>
        <w:gridCol w:w="1001"/>
      </w:tblGrid>
      <w:tr w:rsidR="00A740C5" w14:paraId="28128AE9" w14:textId="77777777" w:rsidTr="00873285">
        <w:trPr>
          <w:trHeight w:val="345"/>
        </w:trPr>
        <w:tc>
          <w:tcPr>
            <w:tcW w:w="3632" w:type="dxa"/>
            <w:tcBorders>
              <w:top w:val="single" w:sz="4" w:space="0" w:color="000000"/>
              <w:bottom w:val="single" w:sz="4" w:space="0" w:color="000000"/>
            </w:tcBorders>
          </w:tcPr>
          <w:p w14:paraId="33148F11" w14:textId="77777777" w:rsidR="00A740C5" w:rsidRPr="00AE7A32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842"/>
              <w:rPr>
                <w:b/>
                <w:bCs/>
                <w:color w:val="000000"/>
                <w:sz w:val="20"/>
                <w:szCs w:val="20"/>
              </w:rPr>
            </w:pPr>
            <w:r w:rsidRPr="00AE7A32">
              <w:rPr>
                <w:b/>
                <w:bCs/>
                <w:color w:val="000000"/>
                <w:sz w:val="20"/>
                <w:szCs w:val="20"/>
              </w:rPr>
              <w:t>Dimensi Dukungan Sosial</w:t>
            </w: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36C159D7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5" w:lineRule="auto"/>
              <w:ind w:left="480" w:right="119"/>
              <w:jc w:val="center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Favorable</w:t>
            </w:r>
          </w:p>
        </w:tc>
        <w:tc>
          <w:tcPr>
            <w:tcW w:w="1370" w:type="dxa"/>
            <w:tcBorders>
              <w:top w:val="single" w:sz="4" w:space="0" w:color="000000"/>
              <w:bottom w:val="single" w:sz="4" w:space="0" w:color="000000"/>
            </w:tcBorders>
          </w:tcPr>
          <w:p w14:paraId="32A05EB4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5" w:lineRule="auto"/>
              <w:ind w:left="117" w:right="133"/>
              <w:jc w:val="center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Unfavorable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</w:tcBorders>
          </w:tcPr>
          <w:p w14:paraId="4D5DF1D0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133" w:right="18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Jumlah</w:t>
            </w:r>
          </w:p>
        </w:tc>
      </w:tr>
      <w:tr w:rsidR="00A740C5" w14:paraId="7B20FFB6" w14:textId="77777777" w:rsidTr="00873285">
        <w:trPr>
          <w:trHeight w:val="288"/>
        </w:trPr>
        <w:tc>
          <w:tcPr>
            <w:tcW w:w="3632" w:type="dxa"/>
            <w:tcBorders>
              <w:top w:val="single" w:sz="4" w:space="0" w:color="000000"/>
            </w:tcBorders>
          </w:tcPr>
          <w:p w14:paraId="6A67D805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Dukungan Emosional</w:t>
            </w:r>
          </w:p>
        </w:tc>
        <w:tc>
          <w:tcPr>
            <w:tcW w:w="1530" w:type="dxa"/>
            <w:tcBorders>
              <w:top w:val="single" w:sz="4" w:space="0" w:color="000000"/>
            </w:tcBorders>
          </w:tcPr>
          <w:p w14:paraId="2CD72DAE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370" w:type="dxa"/>
            <w:tcBorders>
              <w:top w:val="single" w:sz="4" w:space="0" w:color="000000"/>
            </w:tcBorders>
          </w:tcPr>
          <w:p w14:paraId="56003B56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4,15</w:t>
            </w:r>
          </w:p>
        </w:tc>
        <w:tc>
          <w:tcPr>
            <w:tcW w:w="1001" w:type="dxa"/>
            <w:tcBorders>
              <w:top w:val="single" w:sz="4" w:space="0" w:color="000000"/>
            </w:tcBorders>
          </w:tcPr>
          <w:p w14:paraId="61F124E3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A740C5" w14:paraId="2E9EA7AC" w14:textId="77777777" w:rsidTr="00873285">
        <w:trPr>
          <w:trHeight w:val="345"/>
        </w:trPr>
        <w:tc>
          <w:tcPr>
            <w:tcW w:w="3632" w:type="dxa"/>
          </w:tcPr>
          <w:p w14:paraId="3BFEF4DC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Dukungan Instrumental</w:t>
            </w:r>
          </w:p>
        </w:tc>
        <w:tc>
          <w:tcPr>
            <w:tcW w:w="1530" w:type="dxa"/>
          </w:tcPr>
          <w:p w14:paraId="3F046C9F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70" w:type="dxa"/>
          </w:tcPr>
          <w:p w14:paraId="27C7DB4B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01" w:type="dxa"/>
          </w:tcPr>
          <w:p w14:paraId="39348352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A740C5" w14:paraId="44BAD8BA" w14:textId="77777777" w:rsidTr="00873285">
        <w:trPr>
          <w:trHeight w:val="344"/>
        </w:trPr>
        <w:tc>
          <w:tcPr>
            <w:tcW w:w="3632" w:type="dxa"/>
          </w:tcPr>
          <w:p w14:paraId="179344E2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Dukungan Informasi</w:t>
            </w:r>
          </w:p>
        </w:tc>
        <w:tc>
          <w:tcPr>
            <w:tcW w:w="1530" w:type="dxa"/>
          </w:tcPr>
          <w:p w14:paraId="07C64BF3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370" w:type="dxa"/>
          </w:tcPr>
          <w:p w14:paraId="5D5C6571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001" w:type="dxa"/>
          </w:tcPr>
          <w:p w14:paraId="3CAC9AC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2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A740C5" w14:paraId="4FBDB364" w14:textId="77777777" w:rsidTr="00873285">
        <w:trPr>
          <w:trHeight w:val="401"/>
        </w:trPr>
        <w:tc>
          <w:tcPr>
            <w:tcW w:w="3632" w:type="dxa"/>
            <w:tcBorders>
              <w:bottom w:val="single" w:sz="4" w:space="0" w:color="000000"/>
            </w:tcBorders>
          </w:tcPr>
          <w:p w14:paraId="4F192AE4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Dukungan Persahabatan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138F4612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9,14</w:t>
            </w:r>
          </w:p>
        </w:tc>
        <w:tc>
          <w:tcPr>
            <w:tcW w:w="1370" w:type="dxa"/>
            <w:tcBorders>
              <w:bottom w:val="single" w:sz="4" w:space="0" w:color="000000"/>
            </w:tcBorders>
          </w:tcPr>
          <w:p w14:paraId="7A7FE0D3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bottom w:val="single" w:sz="4" w:space="0" w:color="000000"/>
            </w:tcBorders>
          </w:tcPr>
          <w:p w14:paraId="16E0F903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2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A740C5" w14:paraId="6AB8927D" w14:textId="77777777" w:rsidTr="00873285">
        <w:trPr>
          <w:trHeight w:val="345"/>
        </w:trPr>
        <w:tc>
          <w:tcPr>
            <w:tcW w:w="3632" w:type="dxa"/>
            <w:tcBorders>
              <w:top w:val="single" w:sz="4" w:space="0" w:color="000000"/>
              <w:bottom w:val="single" w:sz="4" w:space="0" w:color="000000"/>
            </w:tcBorders>
          </w:tcPr>
          <w:p w14:paraId="3B97F23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4F3447F4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36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70" w:type="dxa"/>
            <w:tcBorders>
              <w:top w:val="single" w:sz="4" w:space="0" w:color="000000"/>
              <w:bottom w:val="single" w:sz="4" w:space="0" w:color="000000"/>
            </w:tcBorders>
          </w:tcPr>
          <w:p w14:paraId="23B92DEA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</w:tcBorders>
          </w:tcPr>
          <w:p w14:paraId="12232E6C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7" w:lineRule="auto"/>
              <w:ind w:left="133" w:right="18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</w:tbl>
    <w:p w14:paraId="45D8BA86" w14:textId="77777777" w:rsidR="00A740C5" w:rsidRPr="00D3373C" w:rsidRDefault="00A740C5" w:rsidP="00A740C5">
      <w:pPr>
        <w:pStyle w:val="JSKReferenceItem"/>
        <w:numPr>
          <w:ilvl w:val="0"/>
          <w:numId w:val="0"/>
        </w:numPr>
        <w:ind w:left="792"/>
        <w:rPr>
          <w:b/>
          <w:bCs/>
        </w:rPr>
      </w:pPr>
    </w:p>
    <w:p w14:paraId="26787CD9" w14:textId="77777777" w:rsidR="00A740C5" w:rsidRDefault="00A740C5" w:rsidP="00A740C5">
      <w:pPr>
        <w:pStyle w:val="JSKReferenceItem"/>
        <w:numPr>
          <w:ilvl w:val="0"/>
          <w:numId w:val="0"/>
        </w:numPr>
        <w:ind w:left="432"/>
        <w:jc w:val="center"/>
      </w:pPr>
    </w:p>
    <w:p w14:paraId="775A6652" w14:textId="77777777" w:rsidR="00A740C5" w:rsidRDefault="00A740C5" w:rsidP="00A740C5">
      <w:pPr>
        <w:pStyle w:val="JSKReferenceItem"/>
        <w:numPr>
          <w:ilvl w:val="0"/>
          <w:numId w:val="2"/>
        </w:numPr>
        <w:rPr>
          <w:b/>
          <w:bCs/>
        </w:rPr>
      </w:pPr>
      <w:r w:rsidRPr="00B93029">
        <w:rPr>
          <w:b/>
          <w:bCs/>
        </w:rPr>
        <w:t>Blue Print Self Disclosure</w:t>
      </w:r>
    </w:p>
    <w:p w14:paraId="621461A8" w14:textId="77777777" w:rsidR="00A740C5" w:rsidRPr="00B93029" w:rsidRDefault="00A740C5" w:rsidP="00A740C5">
      <w:pPr>
        <w:pStyle w:val="JSKReferenceItem"/>
        <w:numPr>
          <w:ilvl w:val="0"/>
          <w:numId w:val="0"/>
        </w:numPr>
        <w:ind w:left="792"/>
        <w:rPr>
          <w:b/>
          <w:bCs/>
        </w:rPr>
      </w:pPr>
    </w:p>
    <w:p w14:paraId="42F34C43" w14:textId="77777777" w:rsidR="00A740C5" w:rsidRDefault="00A740C5" w:rsidP="00A740C5">
      <w:pPr>
        <w:pStyle w:val="JSKReferenceItem"/>
        <w:numPr>
          <w:ilvl w:val="0"/>
          <w:numId w:val="0"/>
        </w:numPr>
        <w:ind w:left="432"/>
        <w:jc w:val="center"/>
      </w:pPr>
    </w:p>
    <w:tbl>
      <w:tblPr>
        <w:tblpPr w:leftFromText="180" w:rightFromText="180" w:vertAnchor="text" w:horzAnchor="margin" w:tblpXSpec="center" w:tblpY="72"/>
        <w:tblW w:w="7950" w:type="dxa"/>
        <w:tblLayout w:type="fixed"/>
        <w:tblLook w:val="0000" w:firstRow="0" w:lastRow="0" w:firstColumn="0" w:lastColumn="0" w:noHBand="0" w:noVBand="0"/>
      </w:tblPr>
      <w:tblGrid>
        <w:gridCol w:w="2033"/>
        <w:gridCol w:w="1888"/>
        <w:gridCol w:w="2199"/>
        <w:gridCol w:w="1830"/>
      </w:tblGrid>
      <w:tr w:rsidR="00A740C5" w14:paraId="6BB8D3F9" w14:textId="77777777" w:rsidTr="00873285">
        <w:trPr>
          <w:trHeight w:val="316"/>
        </w:trPr>
        <w:tc>
          <w:tcPr>
            <w:tcW w:w="2033" w:type="dxa"/>
            <w:tcBorders>
              <w:top w:val="single" w:sz="4" w:space="0" w:color="000000"/>
              <w:bottom w:val="single" w:sz="4" w:space="0" w:color="000000"/>
            </w:tcBorders>
          </w:tcPr>
          <w:p w14:paraId="0AC18534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3" w:lineRule="auto"/>
              <w:ind w:right="8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Aspek-aspek</w:t>
            </w:r>
          </w:p>
        </w:tc>
        <w:tc>
          <w:tcPr>
            <w:tcW w:w="1888" w:type="dxa"/>
            <w:tcBorders>
              <w:top w:val="single" w:sz="4" w:space="0" w:color="000000"/>
              <w:bottom w:val="single" w:sz="4" w:space="0" w:color="000000"/>
            </w:tcBorders>
          </w:tcPr>
          <w:p w14:paraId="3D1FCDB8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3" w:lineRule="auto"/>
              <w:ind w:left="1" w:right="3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Favorable</w:t>
            </w:r>
          </w:p>
        </w:tc>
        <w:tc>
          <w:tcPr>
            <w:tcW w:w="2199" w:type="dxa"/>
            <w:tcBorders>
              <w:top w:val="single" w:sz="4" w:space="0" w:color="000000"/>
              <w:bottom w:val="single" w:sz="4" w:space="0" w:color="000000"/>
            </w:tcBorders>
          </w:tcPr>
          <w:p w14:paraId="0823DDAB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3" w:lineRule="auto"/>
              <w:ind w:right="3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Unfavorable</w:t>
            </w:r>
          </w:p>
        </w:tc>
        <w:tc>
          <w:tcPr>
            <w:tcW w:w="1830" w:type="dxa"/>
            <w:tcBorders>
              <w:top w:val="single" w:sz="4" w:space="0" w:color="000000"/>
              <w:bottom w:val="single" w:sz="4" w:space="0" w:color="000000"/>
            </w:tcBorders>
          </w:tcPr>
          <w:p w14:paraId="62FBAA15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3" w:lineRule="auto"/>
              <w:ind w:right="10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Jumlah</w:t>
            </w:r>
          </w:p>
        </w:tc>
      </w:tr>
      <w:tr w:rsidR="00A740C5" w14:paraId="1B020F32" w14:textId="77777777" w:rsidTr="00873285">
        <w:trPr>
          <w:trHeight w:val="295"/>
        </w:trPr>
        <w:tc>
          <w:tcPr>
            <w:tcW w:w="2033" w:type="dxa"/>
            <w:tcBorders>
              <w:top w:val="single" w:sz="4" w:space="0" w:color="000000"/>
            </w:tcBorders>
          </w:tcPr>
          <w:p w14:paraId="2CA8EA53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68" w:lineRule="auto"/>
              <w:ind w:left="5" w:right="87"/>
              <w:jc w:val="center"/>
              <w:rPr>
                <w:color w:val="000000"/>
              </w:rPr>
            </w:pPr>
            <w:r>
              <w:rPr>
                <w:color w:val="000000"/>
              </w:rPr>
              <w:t>Ketepatan</w:t>
            </w:r>
          </w:p>
        </w:tc>
        <w:tc>
          <w:tcPr>
            <w:tcW w:w="1888" w:type="dxa"/>
            <w:tcBorders>
              <w:top w:val="single" w:sz="4" w:space="0" w:color="000000"/>
            </w:tcBorders>
          </w:tcPr>
          <w:p w14:paraId="6732372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68" w:lineRule="auto"/>
              <w:ind w:left="5" w:right="3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99" w:type="dxa"/>
            <w:tcBorders>
              <w:top w:val="single" w:sz="4" w:space="0" w:color="000000"/>
            </w:tcBorders>
          </w:tcPr>
          <w:p w14:paraId="0C7B04E7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68" w:lineRule="auto"/>
              <w:ind w:left="6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,3,17</w:t>
            </w:r>
          </w:p>
        </w:tc>
        <w:tc>
          <w:tcPr>
            <w:tcW w:w="1830" w:type="dxa"/>
            <w:tcBorders>
              <w:top w:val="single" w:sz="4" w:space="0" w:color="000000"/>
            </w:tcBorders>
          </w:tcPr>
          <w:p w14:paraId="6677BFB2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68" w:lineRule="auto"/>
              <w:ind w:left="7" w:right="10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40C5" w14:paraId="7D37535E" w14:textId="77777777" w:rsidTr="00873285">
        <w:trPr>
          <w:trHeight w:val="319"/>
        </w:trPr>
        <w:tc>
          <w:tcPr>
            <w:tcW w:w="2033" w:type="dxa"/>
          </w:tcPr>
          <w:p w14:paraId="390DAA7C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left="9" w:right="87"/>
              <w:jc w:val="center"/>
              <w:rPr>
                <w:color w:val="000000"/>
              </w:rPr>
            </w:pPr>
            <w:r>
              <w:rPr>
                <w:color w:val="000000"/>
              </w:rPr>
              <w:t>Motivasi</w:t>
            </w:r>
          </w:p>
        </w:tc>
        <w:tc>
          <w:tcPr>
            <w:tcW w:w="1888" w:type="dxa"/>
          </w:tcPr>
          <w:p w14:paraId="5C522F2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right="32"/>
              <w:jc w:val="center"/>
              <w:rPr>
                <w:color w:val="000000"/>
              </w:rPr>
            </w:pPr>
            <w:r>
              <w:rPr>
                <w:color w:val="000000"/>
              </w:rPr>
              <w:t>6,</w:t>
            </w:r>
          </w:p>
        </w:tc>
        <w:tc>
          <w:tcPr>
            <w:tcW w:w="2199" w:type="dxa"/>
          </w:tcPr>
          <w:p w14:paraId="57E8291C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left="6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5,7,19</w:t>
            </w:r>
          </w:p>
        </w:tc>
        <w:tc>
          <w:tcPr>
            <w:tcW w:w="1830" w:type="dxa"/>
          </w:tcPr>
          <w:p w14:paraId="007E02A0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left="7" w:right="10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40C5" w14:paraId="1E75A510" w14:textId="77777777" w:rsidTr="00873285">
        <w:trPr>
          <w:trHeight w:val="316"/>
        </w:trPr>
        <w:tc>
          <w:tcPr>
            <w:tcW w:w="2033" w:type="dxa"/>
          </w:tcPr>
          <w:p w14:paraId="4E86338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5" w:right="87"/>
              <w:jc w:val="center"/>
              <w:rPr>
                <w:color w:val="000000"/>
              </w:rPr>
            </w:pPr>
            <w:r>
              <w:rPr>
                <w:color w:val="000000"/>
              </w:rPr>
              <w:t>Waktu</w:t>
            </w:r>
          </w:p>
        </w:tc>
        <w:tc>
          <w:tcPr>
            <w:tcW w:w="1888" w:type="dxa"/>
          </w:tcPr>
          <w:p w14:paraId="0D73F3DA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" w:right="3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99" w:type="dxa"/>
          </w:tcPr>
          <w:p w14:paraId="345EA6F2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30" w:type="dxa"/>
          </w:tcPr>
          <w:p w14:paraId="2E3766F6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7" w:right="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740C5" w14:paraId="38DE545C" w14:textId="77777777" w:rsidTr="00873285">
        <w:trPr>
          <w:trHeight w:val="340"/>
        </w:trPr>
        <w:tc>
          <w:tcPr>
            <w:tcW w:w="2033" w:type="dxa"/>
            <w:tcBorders>
              <w:bottom w:val="single" w:sz="4" w:space="0" w:color="000000"/>
            </w:tcBorders>
          </w:tcPr>
          <w:p w14:paraId="224A2B69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4" w:right="87"/>
              <w:jc w:val="center"/>
              <w:rPr>
                <w:color w:val="000000"/>
              </w:rPr>
            </w:pPr>
            <w:r>
              <w:rPr>
                <w:color w:val="000000"/>
              </w:rPr>
              <w:t>Kedalaman</w:t>
            </w:r>
          </w:p>
        </w:tc>
        <w:tc>
          <w:tcPr>
            <w:tcW w:w="1888" w:type="dxa"/>
            <w:tcBorders>
              <w:bottom w:val="single" w:sz="4" w:space="0" w:color="000000"/>
            </w:tcBorders>
          </w:tcPr>
          <w:p w14:paraId="12701165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5" w:right="32"/>
              <w:jc w:val="center"/>
              <w:rPr>
                <w:color w:val="000000"/>
              </w:rPr>
            </w:pPr>
            <w:r>
              <w:rPr>
                <w:color w:val="000000"/>
              </w:rPr>
              <w:t>14,16</w:t>
            </w:r>
          </w:p>
        </w:tc>
        <w:tc>
          <w:tcPr>
            <w:tcW w:w="2199" w:type="dxa"/>
            <w:tcBorders>
              <w:bottom w:val="single" w:sz="4" w:space="0" w:color="000000"/>
            </w:tcBorders>
          </w:tcPr>
          <w:p w14:paraId="705816A5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6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13,15,21</w:t>
            </w:r>
          </w:p>
        </w:tc>
        <w:tc>
          <w:tcPr>
            <w:tcW w:w="1830" w:type="dxa"/>
            <w:tcBorders>
              <w:bottom w:val="single" w:sz="4" w:space="0" w:color="000000"/>
            </w:tcBorders>
          </w:tcPr>
          <w:p w14:paraId="7E69B8AA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7" w:right="10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740C5" w14:paraId="05FBB220" w14:textId="77777777" w:rsidTr="00873285">
        <w:trPr>
          <w:trHeight w:val="316"/>
        </w:trPr>
        <w:tc>
          <w:tcPr>
            <w:tcW w:w="2033" w:type="dxa"/>
            <w:tcBorders>
              <w:top w:val="single" w:sz="4" w:space="0" w:color="000000"/>
              <w:bottom w:val="single" w:sz="4" w:space="0" w:color="000000"/>
            </w:tcBorders>
          </w:tcPr>
          <w:p w14:paraId="445717FA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3" w:lineRule="auto"/>
              <w:ind w:left="10" w:right="8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888" w:type="dxa"/>
            <w:tcBorders>
              <w:top w:val="single" w:sz="4" w:space="0" w:color="000000"/>
              <w:bottom w:val="single" w:sz="4" w:space="0" w:color="000000"/>
            </w:tcBorders>
          </w:tcPr>
          <w:p w14:paraId="5C3FA165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3" w:lineRule="auto"/>
              <w:ind w:left="1" w:right="3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2199" w:type="dxa"/>
            <w:tcBorders>
              <w:top w:val="single" w:sz="4" w:space="0" w:color="000000"/>
              <w:bottom w:val="single" w:sz="4" w:space="0" w:color="000000"/>
            </w:tcBorders>
          </w:tcPr>
          <w:p w14:paraId="101F75CA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3" w:lineRule="auto"/>
              <w:ind w:right="3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830" w:type="dxa"/>
            <w:tcBorders>
              <w:top w:val="single" w:sz="4" w:space="0" w:color="000000"/>
              <w:bottom w:val="single" w:sz="4" w:space="0" w:color="000000"/>
            </w:tcBorders>
          </w:tcPr>
          <w:p w14:paraId="21F66E8C" w14:textId="77777777" w:rsidR="00A740C5" w:rsidRDefault="00A740C5" w:rsidP="00873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3" w:lineRule="auto"/>
              <w:ind w:left="2" w:right="10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</w:tbl>
    <w:p w14:paraId="1304F6D7" w14:textId="77777777" w:rsidR="00A740C5" w:rsidRDefault="00A740C5"/>
    <w:sectPr w:rsidR="00A740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2B510395"/>
    <w:multiLevelType w:val="hybridMultilevel"/>
    <w:tmpl w:val="2216FDF0"/>
    <w:lvl w:ilvl="0" w:tplc="FD1CB4FE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12" w:hanging="360"/>
      </w:pPr>
    </w:lvl>
    <w:lvl w:ilvl="2" w:tplc="0421001B" w:tentative="1">
      <w:start w:val="1"/>
      <w:numFmt w:val="lowerRoman"/>
      <w:lvlText w:val="%3."/>
      <w:lvlJc w:val="right"/>
      <w:pPr>
        <w:ind w:left="2232" w:hanging="180"/>
      </w:pPr>
    </w:lvl>
    <w:lvl w:ilvl="3" w:tplc="0421000F" w:tentative="1">
      <w:start w:val="1"/>
      <w:numFmt w:val="decimal"/>
      <w:lvlText w:val="%4."/>
      <w:lvlJc w:val="left"/>
      <w:pPr>
        <w:ind w:left="2952" w:hanging="360"/>
      </w:pPr>
    </w:lvl>
    <w:lvl w:ilvl="4" w:tplc="04210019" w:tentative="1">
      <w:start w:val="1"/>
      <w:numFmt w:val="lowerLetter"/>
      <w:lvlText w:val="%5."/>
      <w:lvlJc w:val="left"/>
      <w:pPr>
        <w:ind w:left="3672" w:hanging="360"/>
      </w:pPr>
    </w:lvl>
    <w:lvl w:ilvl="5" w:tplc="0421001B" w:tentative="1">
      <w:start w:val="1"/>
      <w:numFmt w:val="lowerRoman"/>
      <w:lvlText w:val="%6."/>
      <w:lvlJc w:val="right"/>
      <w:pPr>
        <w:ind w:left="4392" w:hanging="180"/>
      </w:pPr>
    </w:lvl>
    <w:lvl w:ilvl="6" w:tplc="0421000F" w:tentative="1">
      <w:start w:val="1"/>
      <w:numFmt w:val="decimal"/>
      <w:lvlText w:val="%7."/>
      <w:lvlJc w:val="left"/>
      <w:pPr>
        <w:ind w:left="5112" w:hanging="360"/>
      </w:pPr>
    </w:lvl>
    <w:lvl w:ilvl="7" w:tplc="04210019" w:tentative="1">
      <w:start w:val="1"/>
      <w:numFmt w:val="lowerLetter"/>
      <w:lvlText w:val="%8."/>
      <w:lvlJc w:val="left"/>
      <w:pPr>
        <w:ind w:left="5832" w:hanging="360"/>
      </w:pPr>
    </w:lvl>
    <w:lvl w:ilvl="8" w:tplc="0421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1990286742">
    <w:abstractNumId w:val="0"/>
  </w:num>
  <w:num w:numId="2" w16cid:durableId="1700007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0C5"/>
    <w:rsid w:val="008A6F11"/>
    <w:rsid w:val="00A7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C4E01"/>
  <w15:chartTrackingRefBased/>
  <w15:docId w15:val="{BDEE87F0-77FC-49A0-A862-39CA402A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0C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A740C5"/>
    <w:pPr>
      <w:numPr>
        <w:numId w:val="1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idang purnama</dc:creator>
  <cp:keywords/>
  <dc:description/>
  <cp:lastModifiedBy>idang purnama</cp:lastModifiedBy>
  <cp:revision>1</cp:revision>
  <dcterms:created xsi:type="dcterms:W3CDTF">2024-08-08T14:45:00Z</dcterms:created>
  <dcterms:modified xsi:type="dcterms:W3CDTF">2024-08-08T14:47:00Z</dcterms:modified>
</cp:coreProperties>
</file>